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172" w:rsidRDefault="00CE3172" w:rsidP="00CE3172">
      <w:pPr>
        <w:ind w:firstLine="709"/>
        <w:jc w:val="both"/>
        <w:rPr>
          <w:sz w:val="28"/>
          <w:szCs w:val="28"/>
        </w:rPr>
      </w:pPr>
      <w:r w:rsidRPr="00D83E2C">
        <w:rPr>
          <w:sz w:val="28"/>
          <w:szCs w:val="28"/>
          <w:u w:val="single"/>
        </w:rPr>
        <w:t>Задание 1</w:t>
      </w:r>
      <w:bookmarkStart w:id="0" w:name="_GoBack"/>
      <w:bookmarkEnd w:id="0"/>
      <w:r>
        <w:rPr>
          <w:sz w:val="28"/>
          <w:szCs w:val="28"/>
        </w:rPr>
        <w:t xml:space="preserve"> </w:t>
      </w:r>
    </w:p>
    <w:p w:rsidR="00CE3172" w:rsidRDefault="00CE3172" w:rsidP="00CE317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Составьте предложения с количественными числительными </w:t>
      </w:r>
      <w:r>
        <w:rPr>
          <w:i/>
          <w:sz w:val="28"/>
          <w:szCs w:val="28"/>
        </w:rPr>
        <w:t>пять, пятьдесят, пятьсот, шесть, шестьдесят, шестьсот, семь, семьдесят, семьсот, восемь, восемьдесят, восемьсот</w:t>
      </w:r>
      <w:r>
        <w:rPr>
          <w:sz w:val="28"/>
          <w:szCs w:val="28"/>
        </w:rPr>
        <w:t>. Подчеркните мягкий знак в числительных.</w:t>
      </w:r>
    </w:p>
    <w:p w:rsidR="00B23C7F" w:rsidRDefault="00B23C7F"/>
    <w:sectPr w:rsidR="00B23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47E"/>
    <w:rsid w:val="00B2147E"/>
    <w:rsid w:val="00B23C7F"/>
    <w:rsid w:val="00CE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622D73-6430-49B7-B605-011ECB8DD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1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2020-09-27T19:14:00Z</dcterms:created>
  <dcterms:modified xsi:type="dcterms:W3CDTF">2020-09-27T19:15:00Z</dcterms:modified>
</cp:coreProperties>
</file>